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5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27"/>
        <w:gridCol w:w="4825"/>
      </w:tblGrid>
      <w:tr w:rsidR="007559A2" w:rsidTr="007559A2">
        <w:trPr>
          <w:trHeight w:val="700"/>
        </w:trPr>
        <w:tc>
          <w:tcPr>
            <w:tcW w:w="4327" w:type="dxa"/>
          </w:tcPr>
          <w:p w:rsidR="007559A2" w:rsidRDefault="007559A2" w:rsidP="000E2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1300" cy="2400300"/>
                  <wp:effectExtent l="19050" t="0" r="0" b="0"/>
                  <wp:docPr id="2" name="Picture 4" descr="G:\Документы Кареповой Е.Н\Детский сад 78\детский сад\P101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Документы Кареповой Е.Н\Детский сад 78\детский сад\P101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0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7559A2" w:rsidRDefault="007559A2" w:rsidP="000E2B89">
            <w:pPr>
              <w:jc w:val="center"/>
              <w:rPr>
                <w:b/>
                <w:sz w:val="28"/>
                <w:szCs w:val="28"/>
              </w:rPr>
            </w:pPr>
          </w:p>
          <w:p w:rsidR="007559A2" w:rsidRDefault="007559A2" w:rsidP="000E2B89">
            <w:pPr>
              <w:jc w:val="center"/>
              <w:rPr>
                <w:b/>
                <w:sz w:val="28"/>
                <w:szCs w:val="28"/>
              </w:rPr>
            </w:pPr>
          </w:p>
          <w:p w:rsidR="007559A2" w:rsidRDefault="007559A2" w:rsidP="000E2B89">
            <w:pPr>
              <w:jc w:val="center"/>
              <w:rPr>
                <w:b/>
                <w:sz w:val="28"/>
                <w:szCs w:val="28"/>
              </w:rPr>
            </w:pPr>
            <w:r w:rsidRPr="00D513D9">
              <w:rPr>
                <w:b/>
                <w:sz w:val="28"/>
                <w:szCs w:val="28"/>
              </w:rPr>
              <w:t>НЕТРАДИЦИОННЫЕ  ФОРМЫ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13D9">
              <w:rPr>
                <w:b/>
                <w:sz w:val="28"/>
                <w:szCs w:val="28"/>
              </w:rPr>
              <w:t xml:space="preserve">РАБОТЫ   </w:t>
            </w:r>
            <w:r>
              <w:rPr>
                <w:b/>
                <w:sz w:val="28"/>
                <w:szCs w:val="28"/>
              </w:rPr>
              <w:t xml:space="preserve">ДОУ    </w:t>
            </w:r>
            <w:r w:rsidRPr="00D513D9">
              <w:rPr>
                <w:b/>
                <w:sz w:val="28"/>
                <w:szCs w:val="28"/>
              </w:rPr>
              <w:t xml:space="preserve">С   РОДИТЕЛЯМИ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13D9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13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513D9">
              <w:rPr>
                <w:b/>
                <w:sz w:val="28"/>
                <w:szCs w:val="28"/>
              </w:rPr>
              <w:t xml:space="preserve">ОЗДОРОВЛЕНИЮ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513D9">
              <w:rPr>
                <w:b/>
                <w:sz w:val="28"/>
                <w:szCs w:val="28"/>
              </w:rPr>
              <w:t>ДЕТЕЙ     ПЛАВАНИЕМ.</w:t>
            </w:r>
          </w:p>
        </w:tc>
      </w:tr>
    </w:tbl>
    <w:p w:rsidR="007559A2" w:rsidRDefault="007559A2" w:rsidP="007559A2">
      <w:pPr>
        <w:jc w:val="both"/>
        <w:rPr>
          <w:sz w:val="28"/>
          <w:szCs w:val="28"/>
        </w:rPr>
      </w:pPr>
    </w:p>
    <w:p w:rsidR="007559A2" w:rsidRPr="007559A2" w:rsidRDefault="007559A2" w:rsidP="0075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7559A2">
        <w:rPr>
          <w:rFonts w:ascii="Times New Roman" w:hAnsi="Times New Roman" w:cs="Times New Roman"/>
          <w:sz w:val="24"/>
          <w:szCs w:val="24"/>
        </w:rPr>
        <w:t xml:space="preserve">Опыт работы дошкольных учреждений показывает, что не всегда и не все родители поддерживают и одобряют посещение детьми бассейна. Некоторые боятся, что их дети могут простудиться и заболеть, другие – что с ними произойдет несчастный случай. Причины этого явления – неосведомлённость родителей, недооценка ими значения плавания для укрепления здоровья детей. Поэтому одной из важных задач   ДОУ является широкая пропаганда плавания среди родителей. Работа педагогов и специалистов с родителями воспитанников всегда была и остаётся актуальным вопросом для ДОУ.   Один из аспектов этого вопроса - поиск действенных путей взаимодействия. С  родителями   использую    наглядно-информационные  формы  работы: </w:t>
      </w:r>
    </w:p>
    <w:p w:rsidR="007559A2" w:rsidRPr="007559A2" w:rsidRDefault="007559A2" w:rsidP="00755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 xml:space="preserve">информационно-ознакомительные:  </w:t>
      </w:r>
    </w:p>
    <w:p w:rsidR="007559A2" w:rsidRPr="007559A2" w:rsidRDefault="007559A2" w:rsidP="007559A2">
      <w:pPr>
        <w:spacing w:after="0"/>
        <w:ind w:left="1479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>- эпизодические индивидуальные посещения  родителями   водно-оздоровительных  процедур, клубных объединений;</w:t>
      </w:r>
    </w:p>
    <w:p w:rsidR="007559A2" w:rsidRPr="007559A2" w:rsidRDefault="007559A2" w:rsidP="0075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 xml:space="preserve">                      - открытые просмотры водно-оздоровительных процедур в рамках дней                   </w:t>
      </w:r>
    </w:p>
    <w:p w:rsidR="007559A2" w:rsidRPr="007559A2" w:rsidRDefault="007559A2" w:rsidP="0075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 xml:space="preserve">                      открытых дверей, недели здоровья;</w:t>
      </w:r>
    </w:p>
    <w:p w:rsidR="007559A2" w:rsidRPr="007559A2" w:rsidRDefault="007559A2" w:rsidP="0075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 xml:space="preserve">                       - экскурсии и консультации для родителей детей, впервые пришедших  </w:t>
      </w:r>
    </w:p>
    <w:p w:rsidR="007559A2" w:rsidRPr="007559A2" w:rsidRDefault="007559A2" w:rsidP="0075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 xml:space="preserve">                       в детский сад для знакомства с созданными условиями.</w:t>
      </w:r>
    </w:p>
    <w:p w:rsidR="007559A2" w:rsidRPr="007559A2" w:rsidRDefault="007559A2" w:rsidP="007559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9A2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информационно-просветительские, формы,  которые решают задачи ознакомления родителей с условиями, содержанием и методами по оздоровлению детей.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228"/>
        <w:gridCol w:w="3378"/>
      </w:tblGrid>
      <w:tr w:rsidR="007559A2" w:rsidRPr="007559A2" w:rsidTr="007559A2">
        <w:trPr>
          <w:trHeight w:val="3054"/>
        </w:trPr>
        <w:tc>
          <w:tcPr>
            <w:tcW w:w="6228" w:type="dxa"/>
            <w:shd w:val="clear" w:color="auto" w:fill="auto"/>
          </w:tcPr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          Акватория бассейна – это, прежде всего иная среда обитания, которая предъявляет особые требования к двигательным способностям человека. Поэтому для избавления от детских страхов и общего привыкания ребёнка к воде необходим адаптационный период.  На этапе привыкания детей к воде очень важна помощь родителей.  Как специалист рекомендую проводить совместные детско-родительские объединения. </w:t>
            </w:r>
          </w:p>
        </w:tc>
        <w:tc>
          <w:tcPr>
            <w:tcW w:w="3378" w:type="dxa"/>
          </w:tcPr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noProof/>
                <w:sz w:val="24"/>
                <w:szCs w:val="24"/>
              </w:rPr>
              <w:drawing>
                <wp:inline distT="0" distB="0" distL="0" distR="0">
                  <wp:extent cx="2093595" cy="2105025"/>
                  <wp:effectExtent l="19050" t="0" r="97155" b="104775"/>
                  <wp:docPr id="3" name="Picture 6" descr="IMG_5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5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39700" dir="2700000" algn="tl" rotWithShape="0">
                              <a:srgbClr val="333333">
                                <a:alpha val="64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9A2" w:rsidRPr="007559A2" w:rsidTr="007559A2">
        <w:trPr>
          <w:trHeight w:val="6610"/>
        </w:trPr>
        <w:tc>
          <w:tcPr>
            <w:tcW w:w="9606" w:type="dxa"/>
            <w:gridSpan w:val="2"/>
            <w:shd w:val="clear" w:color="auto" w:fill="auto"/>
          </w:tcPr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lastRenderedPageBreak/>
              <w:t xml:space="preserve">            На примере куклы, сидящей в игрушечной ванне, демонстрируются навыки, которые дети должны приобрести дома, прежде чем они попадут в бассейн. Для домашних занятий подходят все упражнения, начиная от умывания и заканчивая лежанием на воде. Во время индивидуальных бесед и консультаций даю  родителям конкретные советы по преодолению водобоязни, закаливанию и обучению детей плаванию.</w:t>
            </w:r>
          </w:p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          Для скоординированной работы инструктора и родителей,  решаю  следующие задачи:</w:t>
            </w:r>
          </w:p>
          <w:p w:rsidR="007559A2" w:rsidRPr="007559A2" w:rsidRDefault="007559A2" w:rsidP="007559A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Активизирую  и обогащаю  знания  родителей о ЗОЖ, ОБЖ.</w:t>
            </w:r>
          </w:p>
          <w:p w:rsidR="007559A2" w:rsidRPr="007559A2" w:rsidRDefault="007559A2" w:rsidP="007559A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Работаю  в тесном контакте с семьями своих воспитанников.</w:t>
            </w:r>
          </w:p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Для реализации данных задач   использую активные формы и методы работы с родителями: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общие и групповые родительские собрания;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консультации;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дни открытых дверей;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участие родителей в подготовке и проведении праздников, досугов;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совместное создание предметно-развивающего пространства;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беседы с детьми и родителями о ЗОЖ, ОБЖ;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анкетирование;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семинары-практикумы; 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информирование родителей на сайте ДОУ;</w:t>
            </w:r>
          </w:p>
          <w:p w:rsidR="007559A2" w:rsidRPr="007559A2" w:rsidRDefault="007559A2" w:rsidP="007559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вовлечение родителей в проектную деятельность.</w:t>
            </w:r>
          </w:p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         Сближение  интересов педагогов,   детей и их  родителей       обеспечивает   повышение   эффективности процесса воспитания и разностороннего  развития   ребёнка.  Поэтому совместная работа с семьёй  одно  из важных направлений в деятельности  </w:t>
            </w:r>
            <w:proofErr w:type="gramStart"/>
            <w:r w:rsidRPr="007559A2">
              <w:rPr>
                <w:sz w:val="24"/>
                <w:szCs w:val="24"/>
              </w:rPr>
              <w:t>нашего</w:t>
            </w:r>
            <w:proofErr w:type="gramEnd"/>
            <w:r w:rsidRPr="007559A2">
              <w:rPr>
                <w:sz w:val="24"/>
                <w:szCs w:val="24"/>
              </w:rPr>
              <w:t xml:space="preserve">  ДОУ.  </w:t>
            </w:r>
          </w:p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559A2" w:rsidRPr="007559A2" w:rsidRDefault="007559A2" w:rsidP="007559A2">
            <w:pPr>
              <w:tabs>
                <w:tab w:val="left" w:pos="8025"/>
              </w:tabs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7559A2">
              <w:rPr>
                <w:sz w:val="24"/>
                <w:szCs w:val="24"/>
              </w:rPr>
              <w:t>Исхакова</w:t>
            </w:r>
            <w:proofErr w:type="spellEnd"/>
            <w:r w:rsidRPr="007559A2">
              <w:rPr>
                <w:sz w:val="24"/>
                <w:szCs w:val="24"/>
              </w:rPr>
              <w:t xml:space="preserve"> Валентина Александровна, </w:t>
            </w:r>
          </w:p>
          <w:p w:rsidR="007559A2" w:rsidRDefault="007559A2" w:rsidP="007559A2">
            <w:pPr>
              <w:tabs>
                <w:tab w:val="left" w:pos="8025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инструктор по физической культуре, </w:t>
            </w:r>
          </w:p>
          <w:p w:rsidR="007559A2" w:rsidRPr="007559A2" w:rsidRDefault="007559A2" w:rsidP="007559A2">
            <w:pPr>
              <w:tabs>
                <w:tab w:val="left" w:pos="8025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МАДОУ «Детский сад №78  «Теремок»</w:t>
            </w:r>
          </w:p>
          <w:p w:rsidR="007559A2" w:rsidRPr="007559A2" w:rsidRDefault="007559A2" w:rsidP="007559A2">
            <w:pPr>
              <w:tabs>
                <w:tab w:val="left" w:pos="8025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>комбинированного вида»,</w:t>
            </w:r>
          </w:p>
          <w:p w:rsidR="007559A2" w:rsidRPr="007559A2" w:rsidRDefault="007559A2" w:rsidP="007559A2">
            <w:pPr>
              <w:tabs>
                <w:tab w:val="left" w:pos="8025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г. Великий Новгород</w:t>
            </w:r>
          </w:p>
          <w:p w:rsidR="007559A2" w:rsidRPr="007559A2" w:rsidRDefault="007559A2" w:rsidP="00755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59A2">
              <w:rPr>
                <w:sz w:val="24"/>
                <w:szCs w:val="24"/>
              </w:rPr>
              <w:t xml:space="preserve">        </w:t>
            </w:r>
          </w:p>
        </w:tc>
      </w:tr>
    </w:tbl>
    <w:p w:rsidR="009F10C4" w:rsidRPr="007559A2" w:rsidRDefault="009F10C4" w:rsidP="007559A2">
      <w:pPr>
        <w:spacing w:after="0"/>
        <w:rPr>
          <w:sz w:val="24"/>
          <w:szCs w:val="24"/>
        </w:rPr>
      </w:pPr>
    </w:p>
    <w:sectPr w:rsidR="009F10C4" w:rsidRPr="007559A2" w:rsidSect="007559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59D6"/>
    <w:multiLevelType w:val="hybridMultilevel"/>
    <w:tmpl w:val="B72ECFF0"/>
    <w:lvl w:ilvl="0" w:tplc="BCE8B0B2">
      <w:start w:val="1"/>
      <w:numFmt w:val="bullet"/>
      <w:lvlText w:val=""/>
      <w:lvlJc w:val="left"/>
      <w:pPr>
        <w:tabs>
          <w:tab w:val="num" w:pos="1839"/>
        </w:tabs>
        <w:ind w:left="183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05B4F89"/>
    <w:multiLevelType w:val="hybridMultilevel"/>
    <w:tmpl w:val="072EC72E"/>
    <w:lvl w:ilvl="0" w:tplc="BCE8B0B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9A2"/>
    <w:rsid w:val="007559A2"/>
    <w:rsid w:val="009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2014-08-07T20:41:00Z</dcterms:created>
  <dcterms:modified xsi:type="dcterms:W3CDTF">2014-08-07T20:44:00Z</dcterms:modified>
</cp:coreProperties>
</file>